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23" w:rsidRDefault="00E33523" w:rsidP="00E33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23" w:rsidRDefault="00E33523" w:rsidP="00E33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FOTOGRAFICZNEGO</w:t>
      </w:r>
    </w:p>
    <w:p w:rsidR="00E33523" w:rsidRDefault="00E33523" w:rsidP="00E3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„Zatoka Pucka w </w:t>
      </w:r>
      <w:r w:rsidR="002F75BE">
        <w:rPr>
          <w:rFonts w:ascii="Times New Roman" w:hAnsi="Times New Roman" w:cs="Times New Roman"/>
          <w:b/>
          <w:sz w:val="28"/>
          <w:szCs w:val="28"/>
        </w:rPr>
        <w:t>obiektywie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33523" w:rsidRDefault="00E33523" w:rsidP="00E335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Władysławowo, sierpień 2023</w:t>
      </w:r>
    </w:p>
    <w:p w:rsidR="00E33523" w:rsidRDefault="00E33523" w:rsidP="00E33523">
      <w:pPr>
        <w:jc w:val="center"/>
        <w:rPr>
          <w:rFonts w:ascii="Times New Roman" w:hAnsi="Times New Roman" w:cs="Times New Roman"/>
          <w:b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1.Konkurs organizowany jest przez Pomorski Zespół Parków Krajobrazowych, Oddział Nadmorski Park Krajobrazowy – Błękitna Szkoła we Władysławowie, z okazji 45 rocznicy utworzenia NPK</w:t>
      </w:r>
    </w:p>
    <w:p w:rsidR="00E33523" w:rsidRDefault="00E33523" w:rsidP="00E33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konkursu jest:</w:t>
      </w:r>
    </w:p>
    <w:p w:rsidR="00E33523" w:rsidRDefault="00E33523" w:rsidP="00E335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i popularyzacja fotografii przyrodniczej</w:t>
      </w:r>
    </w:p>
    <w:p w:rsidR="00E33523" w:rsidRDefault="00E33523" w:rsidP="00E335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obserwacji przyrody i jej dokumentowania</w:t>
      </w:r>
    </w:p>
    <w:p w:rsidR="00E33523" w:rsidRDefault="00E33523" w:rsidP="00E335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 walorów przyrodniczych i krajobrazowych Zatoki Puckiej</w:t>
      </w:r>
    </w:p>
    <w:p w:rsidR="00E33523" w:rsidRDefault="00E33523" w:rsidP="00E33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 ma charakter otwarty. W konkursie mogą wziąć udział wszyscy fotografujący bez względu na wiek.</w:t>
      </w:r>
    </w:p>
    <w:p w:rsidR="00E33523" w:rsidRDefault="00E33523" w:rsidP="00E3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ustala się dwie kategorie wiekowe: </w:t>
      </w:r>
    </w:p>
    <w:p w:rsidR="00E33523" w:rsidRDefault="00E33523" w:rsidP="00E33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kategoria: dla dzieci i młodzieży do ukończenia 18 lat</w:t>
      </w:r>
    </w:p>
    <w:p w:rsidR="00E33523" w:rsidRDefault="00E33523" w:rsidP="00E33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wiekowa: dla osób pełnoletnich, za wyjątkiem pracowników Pomorskiego Zespołu Parków Krajobrazowych</w:t>
      </w:r>
    </w:p>
    <w:p w:rsidR="00E33523" w:rsidRDefault="00E33523" w:rsidP="00E335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Zadaniem konkursowym jest wykonanie zdjęć ukazujących walory przyrodnicze                          i krajobrazowe Zatoki Puckiej</w:t>
      </w:r>
    </w:p>
    <w:p w:rsidR="00E33523" w:rsidRDefault="00E33523" w:rsidP="00E3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Zdjęcia można przesłać do dnia 15.10.2023. Każdy uczestnik może przesyłać od 1 do 3 fotografii w postaci elektronicznej, w jak najlepszej rozdzielczości (minimum 1280x960 pikseli),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bsk@pomorskieparki.pl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tytule wiadomości należy wpisać „Zatoka Pucka w </w:t>
      </w:r>
      <w:r w:rsidR="002F75BE">
        <w:rPr>
          <w:rFonts w:ascii="Times New Roman" w:hAnsi="Times New Roman" w:cs="Times New Roman"/>
          <w:sz w:val="24"/>
          <w:szCs w:val="24"/>
        </w:rPr>
        <w:t>obiektywie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Przesyłając fotografie należy nadesłać zeskanowaną i podpisaną kartę zgłoszeniową                (w załączniku).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osób niepełnoletnich kartę zgłoszeniową podpisuje również opiekun prawny dziecka.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Organizator zastrzega sobie prawo do wyłączenia z udziału w Konkursie prac o niskiej jakości, niepodpisanych i nadesłanych po określonym terminie,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 konkurs należy nadsyłać wyłącznie prace autorskie, które nie uczestniczyły w żadnym innym konkursie i nie były nigdzie publikowane ani prezentowane,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Decyzje komisji konkursowej są ostateczne i nie ulegają weryfikacji.</w:t>
      </w:r>
    </w:p>
    <w:p w:rsidR="002F75BE" w:rsidRDefault="002F75BE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Zwycięzcy konkursu oraz osoby wyróżnione zostaną powiadomione przez Organizatora telefonicznie lub za pośrednictwem poczty elektronicznej.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12.Zwycięzcom konkursu oraz osobom wyróżnionym zostaną przyznane nagrody rzeczowe.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Nagrody będą przyznane w listopadzie 2023 roku.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Organizator ma prawo do zatrzymania wszystkich nadesłanych zdjęć.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Organizator zastrzega sobie prawo do bezpłatnej publikacji wszystkich nadesłanych zdjęć w swoich wydawnictwach, różnego rodzaju publikacjach i na stronie internetowej oraz na portalu społecznościowym Facebook. Uprawnienia, o których mowa powyżej przysługuje Organizatorowi nieodpłatnie i na czas nieokreślony.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Konkurs jest realizowany dzięki finansowemu wsparciu Marszałka Województwa Pomorskiego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Przesłanie prac konkursowych jest traktowane jako świadome wyrażenie zgody na przetwarzanie danych osobowych niezbędnych do przeprowadzenia konkursu, w tym do upublicznienia listy zwycięzców na stronie internetowej Organizatora zgodnie z regulaminem konkursu.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18.Zgodnie z art.13 ogólnego rozporządzenia o ochronie danych osobowych z dnia 27 kwietnia 2016 r. (Dz. Urz. UE L 119 z 04.05.2016) informuję, iż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danych osobowych jest Pomorski Zespół Parków Krajobrazowych                  z siedzibą w Słupsku, ul. Poniatowskiego 4a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Kontakt z Inspektorem Danych Osobowych: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iod@pomorskieparki.pl</w:t>
        </w:r>
      </w:hyperlink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Dane osobowe będą przetwarzane w celu organizacji konkursu, w tym do celów kontaktu      z uczestnikami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Podstawą przetwarzania danych osobowych jest zgoda osoby, której dane dotyczą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Dane przetwarzane będą do czasu wycofania się zgody, jednak nie dłużej niż 3 lata, tj. do czasu przedawnienia ewentualnych roszczeń</w:t>
      </w:r>
    </w:p>
    <w:p w:rsidR="002F75BE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Posiadają Państwo prawo dostępu do danych osobowych, ich sprostowania, ograniczenia przetwarzania, prawo do cofnięcia zgody bez wpływu na zgodność z prawem przetwarzania, którego dokonano na podstawie zgody przed jej cofnięciem, żądania ich usunięcia, bycia zapomnianym oraz prawo wniesienia skargi do Urzędu Ochrony Danych Osobowych. Wycofanie się ze zgody należy złożyć w formie wniosku drogą pisemną. Konsekwencją wycofania się ze zgody będzie brak możliwości uczestniczenia w konkursie</w:t>
      </w:r>
    </w:p>
    <w:p w:rsidR="002F75BE" w:rsidRDefault="002F75BE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5BE" w:rsidRDefault="002F75BE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Podanie danych osobowych jest dobrowolne, ale jest niezbędne do wzięcia udziału                   w Konkursie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Udostępniane będą listy zwycięzców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Nadesłanie zdjęć jest równoznaczne z akceptacją niniejszego regulaminu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Ostateczna interpretacja regulaminu pozostaje po stronie Organizatora. W sprawach nieuregulowanych niniejszym regulaminem rozstrzyga Organizator konkursu.</w:t>
      </w: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23" w:rsidRDefault="00E33523" w:rsidP="00E33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</w:t>
      </w:r>
    </w:p>
    <w:p w:rsidR="00E33523" w:rsidRDefault="00E33523" w:rsidP="00E3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ZGŁOSZENIOWA NA KONKURS FOTOGRAFICZNY</w:t>
      </w:r>
    </w:p>
    <w:p w:rsidR="00E33523" w:rsidRDefault="00E33523" w:rsidP="00E33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„ZATOKA PUCKA W </w:t>
      </w:r>
      <w:r w:rsidR="002F75BE">
        <w:rPr>
          <w:rFonts w:ascii="Times New Roman" w:hAnsi="Times New Roman" w:cs="Times New Roman"/>
          <w:b/>
          <w:sz w:val="24"/>
          <w:szCs w:val="24"/>
        </w:rPr>
        <w:t>OBIEKTYWIE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33523" w:rsidRDefault="00E33523" w:rsidP="00E33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nazwisko……………………………………………………………………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urodzenia…………………………………………………………………….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e-mail……………………………………………………………………………...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telefonu kontaktowego………………………………………………………...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zamieszkania……………………………………………………………….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4289"/>
        <w:gridCol w:w="4173"/>
      </w:tblGrid>
      <w:tr w:rsidR="00E33523" w:rsidTr="00E33523">
        <w:trPr>
          <w:trHeight w:val="6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Default="00E335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Default="00E335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zdjęcia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Default="00E3352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i data wykonania zdjęcia</w:t>
            </w:r>
          </w:p>
        </w:tc>
      </w:tr>
      <w:tr w:rsidR="00E33523" w:rsidTr="00E33523">
        <w:trPr>
          <w:trHeight w:val="7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Default="00E3352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523" w:rsidTr="00E33523">
        <w:trPr>
          <w:trHeight w:val="6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Default="00E3352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523" w:rsidTr="00E3352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23" w:rsidRDefault="00E3352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3" w:rsidRDefault="00E3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523" w:rsidRDefault="00E33523" w:rsidP="00E3352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Nadesłanie zdjęć jest równoznaczne z akceptację regulaminu Konkursu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……………………………..                                   …………………………</w:t>
      </w:r>
    </w:p>
    <w:p w:rsid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autora zdjęć konkursowych                          Podpis opiekuna prawnego</w:t>
      </w:r>
    </w:p>
    <w:p w:rsidR="00985487" w:rsidRPr="00E33523" w:rsidRDefault="00E33523" w:rsidP="00E3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w przypadku osób poniżej 18 roku życia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985487" w:rsidRPr="00E33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10" w:rsidRDefault="00286610">
      <w:pPr>
        <w:spacing w:after="0" w:line="240" w:lineRule="auto"/>
      </w:pPr>
      <w:r>
        <w:separator/>
      </w:r>
    </w:p>
  </w:endnote>
  <w:endnote w:type="continuationSeparator" w:id="0">
    <w:p w:rsidR="00286610" w:rsidRDefault="0028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Condense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2" w:rsidRDefault="00C65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2" w:rsidRDefault="0040149B">
    <w:pPr>
      <w:pBdr>
        <w:top w:val="nil"/>
        <w:left w:val="nil"/>
        <w:bottom w:val="nil"/>
        <w:right w:val="nil"/>
        <w:between w:val="nil"/>
      </w:pBdr>
      <w:spacing w:before="1131" w:after="0" w:line="240" w:lineRule="auto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Błękitna Szkoła we Władysławowie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przy Nadmorskim Parku Krajobrazowym |</w:t>
    </w:r>
    <w:r w:rsidR="00055BC9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ul. </w:t>
    </w:r>
    <w:proofErr w:type="spellStart"/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Merklein</w:t>
    </w:r>
    <w:r w:rsidR="00055BC9">
      <w:rPr>
        <w:rFonts w:ascii="Fira Sans Condensed" w:eastAsia="Fira Sans Condensed" w:hAnsi="Fira Sans Condensed" w:cs="Fira Sans Condensed"/>
        <w:color w:val="020203"/>
        <w:sz w:val="14"/>
        <w:szCs w:val="14"/>
      </w:rPr>
      <w:t>a</w:t>
    </w:r>
    <w:proofErr w:type="spellEnd"/>
    <w:r w:rsidR="00055BC9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1 | 8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4</w:t>
    </w:r>
    <w:r w:rsidR="00055BC9">
      <w:rPr>
        <w:rFonts w:ascii="Fira Sans Condensed" w:eastAsia="Fira Sans Condensed" w:hAnsi="Fira Sans Condensed" w:cs="Fira Sans Condensed"/>
        <w:color w:val="020203"/>
        <w:sz w:val="14"/>
        <w:szCs w:val="14"/>
      </w:rPr>
      <w:t>-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12</w:t>
    </w:r>
    <w:r w:rsidR="00055BC9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0 </w:t>
    </w:r>
    <w:r w:rsidR="00055BC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80000"/>
                        <a:ext cx="57251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3A5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5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Władysławowo</w:t>
    </w:r>
  </w:p>
  <w:p w:rsidR="00C65F72" w:rsidRDefault="00055BC9">
    <w:pPr>
      <w:pBdr>
        <w:top w:val="nil"/>
        <w:left w:val="nil"/>
        <w:bottom w:val="nil"/>
        <w:right w:val="nil"/>
        <w:between w:val="nil"/>
      </w:pBdr>
      <w:spacing w:before="97" w:after="0" w:line="240" w:lineRule="auto"/>
      <w:ind w:left="2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tel. 58 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674 16 31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bsk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@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pomorskieparki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.pl | </w:t>
    </w:r>
    <w:r w:rsidR="00105FC0">
      <w:rPr>
        <w:rFonts w:ascii="Fira Sans Condensed" w:eastAsia="Fira Sans Condensed" w:hAnsi="Fira Sans Condensed" w:cs="Fira Sans Condensed"/>
        <w:color w:val="020203"/>
        <w:sz w:val="14"/>
        <w:szCs w:val="14"/>
      </w:rPr>
      <w:t>https://blekiynaszkola.npk.org.pl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2" w:rsidRDefault="00C65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10" w:rsidRDefault="00286610">
      <w:pPr>
        <w:spacing w:after="0" w:line="240" w:lineRule="auto"/>
      </w:pPr>
      <w:r>
        <w:separator/>
      </w:r>
    </w:p>
  </w:footnote>
  <w:footnote w:type="continuationSeparator" w:id="0">
    <w:p w:rsidR="00286610" w:rsidRDefault="0028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2" w:rsidRDefault="00C65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2" w:rsidRDefault="00055B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3366923" cy="36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09" t="25661" r="4636" b="24873"/>
                  <a:stretch>
                    <a:fillRect/>
                  </a:stretch>
                </pic:blipFill>
                <pic:spPr>
                  <a:xfrm>
                    <a:off x="0" y="0"/>
                    <a:ext cx="336692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2" w:rsidRDefault="00C65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ED9"/>
    <w:multiLevelType w:val="hybridMultilevel"/>
    <w:tmpl w:val="4C20F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46F7"/>
    <w:multiLevelType w:val="hybridMultilevel"/>
    <w:tmpl w:val="FCC0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72"/>
    <w:rsid w:val="00055BC9"/>
    <w:rsid w:val="00105FC0"/>
    <w:rsid w:val="00286610"/>
    <w:rsid w:val="002F75BE"/>
    <w:rsid w:val="0040149B"/>
    <w:rsid w:val="005C5DDB"/>
    <w:rsid w:val="008C7E0E"/>
    <w:rsid w:val="00985487"/>
    <w:rsid w:val="00C65F72"/>
    <w:rsid w:val="00CC1870"/>
    <w:rsid w:val="00CE25BD"/>
    <w:rsid w:val="00D52E6F"/>
    <w:rsid w:val="00DC15D6"/>
    <w:rsid w:val="00E33523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0D2C"/>
  <w15:docId w15:val="{7C2B089C-3FB3-4242-93C6-056B4D2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E335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523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E335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par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sk@pomorskiepar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Boszke</cp:lastModifiedBy>
  <cp:revision>9</cp:revision>
  <dcterms:created xsi:type="dcterms:W3CDTF">2023-07-13T07:28:00Z</dcterms:created>
  <dcterms:modified xsi:type="dcterms:W3CDTF">2023-08-25T06:48:00Z</dcterms:modified>
</cp:coreProperties>
</file>